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F3" w:rsidRDefault="00DC64F3" w:rsidP="00DC6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F6">
        <w:rPr>
          <w:rFonts w:ascii="Times New Roman" w:hAnsi="Times New Roman" w:cs="Times New Roman"/>
          <w:b/>
          <w:sz w:val="28"/>
          <w:szCs w:val="28"/>
        </w:rPr>
        <w:t>Задания муниципального этапа Всероссийской олимпиады школьников по литературе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2017-2018 учебного года</w:t>
      </w:r>
    </w:p>
    <w:p w:rsidR="00DC64F3" w:rsidRDefault="00DC64F3" w:rsidP="00DC6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DC64F3" w:rsidRPr="00D55EF4" w:rsidRDefault="00DC64F3" w:rsidP="00DC64F3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ADE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DC64F3" w:rsidRDefault="00DC64F3" w:rsidP="00DC64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ADE">
        <w:rPr>
          <w:rFonts w:ascii="Times New Roman" w:hAnsi="Times New Roman" w:cs="Times New Roman"/>
          <w:sz w:val="24"/>
          <w:szCs w:val="24"/>
        </w:rPr>
        <w:t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</w:t>
      </w:r>
    </w:p>
    <w:p w:rsidR="00DC64F3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64F3" w:rsidRPr="00800ADE" w:rsidRDefault="00DC64F3" w:rsidP="00DC64F3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ADE">
        <w:rPr>
          <w:rFonts w:ascii="Times New Roman" w:hAnsi="Times New Roman" w:cs="Times New Roman"/>
          <w:b/>
          <w:sz w:val="24"/>
          <w:szCs w:val="24"/>
        </w:rPr>
        <w:t>Опорные вопросы.</w:t>
      </w:r>
    </w:p>
    <w:p w:rsidR="00DC64F3" w:rsidRDefault="0017659D" w:rsidP="00DC64F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C64F3">
        <w:rPr>
          <w:rFonts w:ascii="Times New Roman" w:hAnsi="Times New Roman" w:cs="Times New Roman"/>
          <w:sz w:val="24"/>
          <w:szCs w:val="24"/>
        </w:rPr>
        <w:t xml:space="preserve">Вспомни в литературе образы старух. Чем </w:t>
      </w:r>
      <w:proofErr w:type="spellStart"/>
      <w:r w:rsidR="00DC64F3">
        <w:rPr>
          <w:rFonts w:ascii="Times New Roman" w:hAnsi="Times New Roman" w:cs="Times New Roman"/>
          <w:sz w:val="24"/>
          <w:szCs w:val="24"/>
        </w:rPr>
        <w:t>шергинские</w:t>
      </w:r>
      <w:proofErr w:type="spellEnd"/>
      <w:r w:rsidR="00DC64F3">
        <w:rPr>
          <w:rFonts w:ascii="Times New Roman" w:hAnsi="Times New Roman" w:cs="Times New Roman"/>
          <w:sz w:val="24"/>
          <w:szCs w:val="24"/>
        </w:rPr>
        <w:t xml:space="preserve"> старухи, персонажи этого рассказа, отличаются от них? </w:t>
      </w:r>
    </w:p>
    <w:p w:rsidR="00DC64F3" w:rsidRPr="00B758C9" w:rsidRDefault="0017659D" w:rsidP="00DC64F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C64F3">
        <w:rPr>
          <w:rFonts w:ascii="Times New Roman" w:hAnsi="Times New Roman" w:cs="Times New Roman"/>
          <w:sz w:val="24"/>
          <w:szCs w:val="24"/>
        </w:rPr>
        <w:t>Можно ли говорить о традиции в литературном изображении старых женщин, а если да, то насколько ей следует Б.Шергин, а насколько оригинален?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64F3" w:rsidRDefault="00DC64F3" w:rsidP="00DC64F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DC64F3" w:rsidRPr="00B758C9" w:rsidRDefault="00DC64F3" w:rsidP="00DC64F3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58C9">
        <w:rPr>
          <w:rFonts w:ascii="Times New Roman" w:hAnsi="Times New Roman" w:cs="Times New Roman"/>
          <w:b/>
          <w:sz w:val="24"/>
          <w:szCs w:val="24"/>
        </w:rPr>
        <w:t>Борис Викторович Шергин.</w:t>
      </w:r>
    </w:p>
    <w:p w:rsidR="00DC64F3" w:rsidRPr="00B758C9" w:rsidRDefault="00DC64F3" w:rsidP="00DC64F3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58C9">
        <w:rPr>
          <w:rFonts w:ascii="Times New Roman" w:hAnsi="Times New Roman" w:cs="Times New Roman"/>
          <w:b/>
          <w:sz w:val="24"/>
          <w:szCs w:val="24"/>
        </w:rPr>
        <w:t>Старые старухи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На Севере принято долго жить. Но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стогодовалые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старики бывают хуже малых ребят.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«Домоправительница» наша Наталья Петровна привыкла в деревне с лучиной сидеть – у них свадьбы при лучинах рядят, керосиновой лампой пренебрегала. Откопала в чулане древний светец, сидит – прядет или шьет у лучины.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То ли дело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соснова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лучинушка! Сядешь около – светло и рукам тепло. И хитрости никакой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. Нащепал хоть воз – и живи без заботы. Лес везде есть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керосин – вонища от него, карману изъян, на стекла расход; лампу от ребят храни… Люблю свет, который сама сделала.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Сама с сеновала к коровам идет – лучина в зубах пластает, сено в охапке.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Петровна, дом спалишь!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Вы с лампами не спалите.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Наконец провели у нас электричество. Тут объявила протест тетенька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Глафира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Васильевна, отцова сестра. Над головой у нее сияет «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осрам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», а на столе, у самого носа, – керосиновая лампа.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Не сравню настоящего огня с вашими пустяками. То ли дело керосиновая лампа – тепло, удобно, куда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сдумал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, туда с ней и гуляй. А этот фальшивой пузырь чуть что – и умер. На той неделе у нас погасло, и у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Люрс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погасло, и по всему проспекту погасло. Полгорода на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бубях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остались… А уж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Лампияда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Керосиновна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не выдаст… лампу ли, свечу зажигаешь – сначала аккуратненький огонек, потом разгорится, а тут выскочит свет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ак и дрогнешь. Люблю огонь, который сама сделала.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Бывало, заведут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избомытье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– подобием постная Наталья Петровна и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телоносная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Опроксенья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(по выговору моряков-скандинавов, отцовых приятелей, –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Гризельда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). Рано, перед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лазорями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, мать обряжается у печки.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Мытницы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подойдут с ведрами и мочалками, справят челобитье: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Благослови-ко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, хозяюшка, полы шоркать!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Мать равным образом поклонится в пояс: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Мойте-ко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, голубушки, благословясь!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Наталья Петровна, не спеша, на коленцах,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мягким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вехтем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моет полы крашеные,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левкашеные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Опроксенья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сдирает пол белый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струганый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, только пена из-под голика. Доски, лавки, полки, скамьи – дресвой да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во всю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мочь. При этом вслух сравнивают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обшарпанный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веник с бородой жениха, а свой характер – с тряпкой: «Мной хоть полы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мой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да пороги затирай!…» А пол «отдерет» – как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желтилами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выжелтит. Наталья Петровна любуется на нее: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У тебя и бело,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Опроксеньюшка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! Мне надо двери запереть, чтобы не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зарились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на твой пол. Жалко ногой ступить.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Надоть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мосты выстилать, гостей принимать, столы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столовать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да пиры пировать.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Гризельда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польщена: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Бело не бело, да дело-то ведено!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То и ладно, то и хорошо. Тебе замуж, мне в землю,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Опроксеньюшка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Ты, Петровна, поглядывай вот, как я…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Не сравняться мне, потому что веник не так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шарчит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. Потому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старых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и кладут в землю. Помоложе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рублем подороже. Ох, было и у меня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ждано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хвалы-то! Все минуло…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При двух-то лампах, электрической и керосиновой, тетушка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Глафира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Васильевна со своей подругой Татьяной Федоровной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Люрс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 карты играют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беим по восемьдесят лет, обе глухи, ссорятся каждую минуту. Гостья первая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забунчит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Горе мне с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глухой тетерей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! Врет – глазом не мигнет. Последний раз играю!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Глафира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Васильевна не поддается: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Беда с теми играть, которые из ума выжили!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Одна другую не слышат, им и не обидно.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Утром тетенька станет на молитву. В землю поклонится – и вдруг ахнет: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Вот он! Вот он,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бубновой-то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король!… Под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Люрсихиным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стулом лежит. Вчера думаю: «Куда козырь девался?» – а эта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шельма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его под себя срыла. Недаром и выиграла!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Положит карту на стол и продолжает молиться. То опять,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поклонясь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 землю, обидится, что пол худо вымыт. Высмотрит, что пыль под комодом не вытерта…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Раз, под праздник вечером, вымытый пол только что высох, тетенька перебирала чернику на пирог. Ягоды на пол сыплются, тетка не слышит, только видит – бегут по полу черные катышки. Подумала - тараканы; давай летать-давить. Испортила пол – чернику не скоро выживешь.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Татьяне Федоровне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Люрс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пришла однажды фантазия помыться у нас в бане. Своя была у нас банька на огороде. А там как раз парилась помянутая дева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Гризельда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. И видит вдруг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Гризельда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: лезет из предбанника чудо, стуча клюкой, косматое, скрюченное. Умная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девка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сразу смекнула, что это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банна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обдериха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, заверещала не по-хорошему да в чем мать родила – на улицу… Девку водой холодной обрызгивают, она – свое: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О,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тошнехонько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! Я моюсь, 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обдериха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из-под полка и вышла!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Жених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Гризельды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Егорша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, как настоящий рыцарь, схватил топор, дует обухом в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банну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дверь да орет: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Где ты,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обдериха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?!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Зашибу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!…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Татьяна Федоровна ничего не уяснила, слышит, что в двери бухают, думает: замок чинят. Как голубушка вымылась, села с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Глафирой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Васильевной кофей пить (первые восемнадцать чашек без сахара). Пьет и в зеркало на себя любуется: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lastRenderedPageBreak/>
        <w:t xml:space="preserve">– Я сегодня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рогозинной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мочалкой вымылась, </w:t>
      </w:r>
      <w:proofErr w:type="spellStart"/>
      <w:proofErr w:type="gramStart"/>
      <w:r w:rsidRPr="000C1F75">
        <w:rPr>
          <w:rFonts w:ascii="Times New Roman" w:hAnsi="Times New Roman" w:cs="Times New Roman"/>
          <w:sz w:val="24"/>
          <w:szCs w:val="24"/>
        </w:rPr>
        <w:t>дак</w:t>
      </w:r>
      <w:proofErr w:type="spellEnd"/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мяконька стала. Помнишь,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Глафира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Васильевна, какой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кавалерчик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норвецкой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на мне сватался?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А?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Помнишь, говорю, на мне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толстик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сватался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норвежин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Медвежин?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Тьфу! Молчи, глуха, – меньше греха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счастью, дворник паспорт рассмотрел.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Кавалер-от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оказался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женатой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Нашей Наталье Петровне мадам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Люрс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заказывала и свое «умершее» платье: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Сошьешь, Петровна, саван, как положено по уставу, только кружева, и рюш, и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воланчики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добавишь, и чтобы сзади прорехи ни в коем случае не было. Может, на страшном суде генерал или другая благородная личность сзади будет стоять…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И тетеньку и мадам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Люрс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я нередко фотографировал. Они к этому относились саркастически: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Боря-то зря аппаратом треплет, вовсе снимать не умеет. Столько морщин наделает, вроде обезьян. Ужасти как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непохоже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! Помнишь,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Глафира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Васильевна, мы с тобой у француза снимались?… Как живые вышли. И не так давно было, в турецкую войну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Т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олько Боре-то не надо говорить, что не умеет… обидится. Бог с ним…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А сами кричат одна другой в ухо, на улице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слыхать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Мамина мать,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Олена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Кирилловна, на моей памяти уже вдовела. И ее помню на девятом десятке. У них после деда оставалась парусная мастерская. Бабушка иногда явится к мастерам с тростью, в повойнике, в черном шерстяном сарафане. Если ей тотчас поддернуть стул, обидится: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Думаете, хлам старуха стала, с ног валится, песок сыплется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ет, еще жива маленько. Еще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шалнеры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гнутся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Э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то вам все бы сидеть да лежать, а мне не до сиденья. У меня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делов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– на барже не утянуть!…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Опять непременно обидится, если зашла да стул моментально не подали: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У нынешней молодежи нет уважения к возрасту. Сами, как гости, на стульях сидят, а старой человек стой перед ними навытяжку, как рекрут на часах… – Застучит тростью, уйдет.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Лет восьмидесяти двух бабушка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Олена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Кирилловна худо увидела. Оба сына ее и внуки всю навигацию – в море, невесткам скучно с полуслепой свекровью. Придумают пошутить над ней: бойкая Аниса прибежит с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рынка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да и спросит старуху: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Аниса-то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где у вас?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Бабушке ни к чему, что невестка про себя же спрашивает.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Убежала в рынок на минуту, да и провалилась. Верно, чаи да кофеи с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пароходскими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распивает.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Давно ушла?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Часа два, поди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ока у тех кофейники-то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скипят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В другой раз другая невестка, жена дяди Петра, вводит старуху в заблуждение. Сядет рядом: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Олена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Кирилловна, как поживаете?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Невестки-ти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каковы?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Ничего невестки.</w:t>
      </w:r>
    </w:p>
    <w:p w:rsidR="00DC64F3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Лучше-то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котора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Обе хороши.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Котора-нибудь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лучше уж?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У бабки на лице появляется заговорщицкая мина. Хрипит в ухо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вопрошающей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Петькина-то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уж не совсем… не очень… (а «Петькина» с нею разговаривает). Кофейком уж не угостит…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Бабенька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, да ты целый день за кофейником!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Свой пью. Никому дела нет…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Старухи у нас собачек около себя не держали, а курочку – непременно.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Олены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Кирилловны курочка Хохлатка тоже аредовы веки доживала. Вся облезла, только на крыльях да на ногах пучки перьев. Полуслепая бабушка по старой памяти считала Хохлатку красавицей: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Курочка не так чтобы молода, а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оперенье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какое пышное! Доктор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Магнус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Ерикович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всегда удивлялся.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Голая Хохлатка, сидя на спинке громадной кровати, утвердительно вторит: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Ко-ко-ко-ко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…»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Мы жили в городе, бабушка – на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Соломбальском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острове. Погостим у них день, вечером зайдем к старухе проститься: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Бабушка, прощай!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Какой такой среди ночи чай?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И Хохлатка оттуда, из-за полога, сердито: «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Ко-ко-ко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?»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Восьмидесятилетней Олене Кирилловне сняли катаракт, и она опять увидела; однако, потрясенная операцией, захворала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аконец доктор объявил, что минуты сочтены. Болящую торжественно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отсоборовали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. Реву было у домочадцев, причитания: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Ты промолви нам последнее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словечушко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Болящая раба божия молчала, глаз не открывала.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Поднесли ко рту зеркало: дышит ли?… Раба божия ловко смахнула зеркало на пол и открыла один глаз: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Попов сколько было? Выдать по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пятишнице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на плешь. Пели умильно…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Наша Петровна воротилась домой ночью, опять запричитала: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В печи вода поставлена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Олену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Кирилловну омывать.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Ох, деточки, бабушка у вас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Тепере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C1F75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векова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Утром Наталья Петровна надела черный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костыч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с белыми рукавами, взяла Псалтырь, отправилась над «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покоенкой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» читать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ришла, дверь к бабушке открыта, а та как ни в чем не бывало сидит у окошка, шьет… Косо так на Петровну посмотрела: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Ты куда,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могильна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муха, срядилась? Что за пазуху-то пихаешь?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В баню пошла… к вам забежала…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Давно ли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городу-то бань не стало? В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Соломбалу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мыться пришла?!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Но Петровны и след простыл.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Однако через три года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Олена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 xml:space="preserve">Кирилловна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заумирала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не шутя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Дочери говорят: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Мама, мы батюшку пригласили.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– Созвали бы старух из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Амбурской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пустыни. Поп-то – «ба-ба-ба», да и все. А наши-то старухи за 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рублевку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 xml:space="preserve"> три часа поют да поют.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Однако иерей явился.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В чем грешна, раба божия?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lastRenderedPageBreak/>
        <w:t xml:space="preserve">– Ну,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батько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, ты и толст, сала-то, сала! Ты светло загоришь в аду-то.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Тебя саму за эти слова в муку!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Я тоща, я худо загорю: головней возьмусь, да и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х, кабы кучей мучиться-то… Все бы веселее…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Раба божия, я буду тебя исповедовать, ты отвечай.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Нет, ты мне отвечай! Вот скажи: кто меня так крепко, со всех сторон, пожалеет, так обнимет, что уж не вывернешься?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Священник недоумевает, все молчат… Старуха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рассмехнулась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>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Могила, кто же больше!… Ну, простите. Не велю вам скучать.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Тут и все.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А тетка </w:t>
      </w:r>
      <w:proofErr w:type="spellStart"/>
      <w:r w:rsidRPr="000C1F75">
        <w:rPr>
          <w:rFonts w:ascii="Times New Roman" w:hAnsi="Times New Roman" w:cs="Times New Roman"/>
          <w:sz w:val="24"/>
          <w:szCs w:val="24"/>
        </w:rPr>
        <w:t>Глафира</w:t>
      </w:r>
      <w:proofErr w:type="spellEnd"/>
      <w:r w:rsidRPr="000C1F75">
        <w:rPr>
          <w:rFonts w:ascii="Times New Roman" w:hAnsi="Times New Roman" w:cs="Times New Roman"/>
          <w:sz w:val="24"/>
          <w:szCs w:val="24"/>
        </w:rPr>
        <w:t xml:space="preserve"> Васильевна, умирая, сказала:</w:t>
      </w:r>
    </w:p>
    <w:p w:rsidR="00DC64F3" w:rsidRPr="000C1F75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– Не хочу больше на Севере репу есть. Поеду по яблоки в южные страны.</w:t>
      </w:r>
    </w:p>
    <w:p w:rsidR="00DC64F3" w:rsidRDefault="00DC64F3" w:rsidP="00DC64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64F3" w:rsidRDefault="00DC64F3" w:rsidP="00DC64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5050" w:rsidRDefault="006C5050" w:rsidP="006C5050">
      <w:pPr>
        <w:rPr>
          <w:rFonts w:ascii="Times New Roman" w:hAnsi="Times New Roman" w:cs="Times New Roman"/>
          <w:b/>
          <w:sz w:val="24"/>
          <w:szCs w:val="24"/>
        </w:rPr>
      </w:pPr>
      <w:r w:rsidRPr="00C16CB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6C5050" w:rsidRDefault="006C5050" w:rsidP="006C50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Номинация на литературную премию (30 баллов)</w:t>
      </w:r>
    </w:p>
    <w:p w:rsidR="006C5050" w:rsidRPr="00CE0CCE" w:rsidRDefault="006C5050" w:rsidP="00297736">
      <w:pPr>
        <w:widowControl w:val="0"/>
        <w:autoSpaceDE w:val="0"/>
        <w:autoSpaceDN w:val="0"/>
        <w:spacing w:before="135" w:after="0"/>
        <w:ind w:left="-142" w:right="108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CE0CCE">
        <w:rPr>
          <w:rFonts w:ascii="Times New Roman" w:eastAsia="Times New Roman" w:hAnsi="Times New Roman" w:cs="Times New Roman"/>
          <w:sz w:val="24"/>
          <w:szCs w:val="24"/>
          <w:lang w:bidi="ru-RU"/>
        </w:rPr>
        <w:t>Одна из литературных премий, до недавнего времени вручавшаяся авторам лучших повестей, носила имя Ивана Петровича Белкина – и была единственной в мире литературной премией, названной в честь вымышленного персонажа.</w:t>
      </w:r>
    </w:p>
    <w:p w:rsidR="006C5050" w:rsidRPr="00CE0CCE" w:rsidRDefault="006C5050" w:rsidP="00297736">
      <w:pPr>
        <w:widowControl w:val="0"/>
        <w:autoSpaceDE w:val="0"/>
        <w:autoSpaceDN w:val="0"/>
        <w:spacing w:after="0"/>
        <w:ind w:left="-142" w:right="112" w:firstLine="28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CE0CCE">
        <w:rPr>
          <w:rFonts w:ascii="Times New Roman" w:eastAsia="Times New Roman" w:hAnsi="Times New Roman" w:cs="Times New Roman"/>
          <w:sz w:val="24"/>
          <w:szCs w:val="24"/>
          <w:lang w:bidi="ru-RU"/>
        </w:rPr>
        <w:t>Если бы сейчас вновь учреждалась премия имени литературного героя, в честь кого вы бы предложили ее назвать? Какие произведения (прозаические или поэтические, документальные или художественные, крупных или малых форм и т.п.) могли бы претендовать на эту премию? Каким «премиальным» критериям они должны соответствовать?</w:t>
      </w:r>
    </w:p>
    <w:p w:rsidR="006C5050" w:rsidRPr="00C16CB8" w:rsidRDefault="006C5050" w:rsidP="00297736">
      <w:pPr>
        <w:pStyle w:val="a4"/>
        <w:spacing w:before="135" w:line="276" w:lineRule="auto"/>
        <w:ind w:left="-142" w:right="115" w:firstLine="284"/>
        <w:jc w:val="both"/>
        <w:rPr>
          <w:b/>
        </w:rPr>
      </w:pPr>
      <w:r w:rsidRPr="00CE0CCE">
        <w:t>Номинируйте на эту премию одно произведение (оно должно реально существовать и быть написано нашим современником), указав, какими необходимыми чертами оно обладает</w:t>
      </w:r>
      <w:r>
        <w:t>. Выбрать рекомендуемую книгу нужно не из школьной классики, а из современной литературы. Рекомендуемое количество слов - 200.</w:t>
      </w:r>
    </w:p>
    <w:p w:rsidR="006C5050" w:rsidRDefault="006C5050" w:rsidP="00297736">
      <w:pPr>
        <w:pStyle w:val="a4"/>
        <w:numPr>
          <w:ilvl w:val="0"/>
          <w:numId w:val="2"/>
        </w:numPr>
        <w:spacing w:before="135" w:line="276" w:lineRule="auto"/>
        <w:ind w:left="-142" w:right="115" w:firstLine="284"/>
        <w:jc w:val="both"/>
      </w:pPr>
      <w:r>
        <w:t xml:space="preserve">Обоснование выбора героя, в честь которого учреждается премия, и характеристики «премиальных» требований к книге – </w:t>
      </w:r>
      <w:r w:rsidRPr="00872FC6">
        <w:rPr>
          <w:b/>
        </w:rPr>
        <w:t>10 баллов</w:t>
      </w:r>
    </w:p>
    <w:p w:rsidR="006C5050" w:rsidRDefault="006C5050" w:rsidP="00297736">
      <w:pPr>
        <w:pStyle w:val="a4"/>
        <w:numPr>
          <w:ilvl w:val="0"/>
          <w:numId w:val="2"/>
        </w:numPr>
        <w:spacing w:line="276" w:lineRule="auto"/>
        <w:ind w:left="-142" w:right="109" w:firstLine="284"/>
        <w:jc w:val="both"/>
      </w:pPr>
      <w:r>
        <w:t xml:space="preserve">Номинация конкретной книги на премию и соответствие описанного издания заявленным требованиям к номинантам – </w:t>
      </w:r>
      <w:r w:rsidRPr="00872FC6">
        <w:rPr>
          <w:b/>
        </w:rPr>
        <w:t>20 баллов</w:t>
      </w:r>
    </w:p>
    <w:p w:rsidR="006C5050" w:rsidRDefault="006C5050" w:rsidP="00297736">
      <w:pPr>
        <w:pStyle w:val="a4"/>
        <w:spacing w:before="135" w:line="276" w:lineRule="auto"/>
        <w:ind w:left="-142" w:right="115" w:firstLine="284"/>
        <w:jc w:val="both"/>
      </w:pPr>
    </w:p>
    <w:p w:rsidR="006C5050" w:rsidRPr="00C16CB8" w:rsidRDefault="006C5050" w:rsidP="006C5050">
      <w:pPr>
        <w:pStyle w:val="a4"/>
        <w:spacing w:before="135" w:line="360" w:lineRule="auto"/>
        <w:ind w:left="-142" w:right="115" w:firstLine="284"/>
        <w:jc w:val="both"/>
        <w:rPr>
          <w:b/>
        </w:rPr>
      </w:pPr>
    </w:p>
    <w:p w:rsidR="000E6078" w:rsidRPr="00B60840" w:rsidRDefault="000E6078" w:rsidP="000E6078">
      <w:pPr>
        <w:pStyle w:val="a4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Количество слов не влияет на выставленные баллы</w:t>
      </w:r>
      <w:r w:rsidRPr="00B60840">
        <w:rPr>
          <w:sz w:val="28"/>
          <w:szCs w:val="28"/>
        </w:rPr>
        <w:t>.</w:t>
      </w:r>
    </w:p>
    <w:p w:rsidR="000E6078" w:rsidRDefault="000E6078" w:rsidP="000E6078">
      <w:pPr>
        <w:pStyle w:val="a4"/>
        <w:spacing w:before="5"/>
        <w:ind w:left="0"/>
        <w:rPr>
          <w:sz w:val="36"/>
        </w:rPr>
      </w:pPr>
    </w:p>
    <w:p w:rsidR="00560550" w:rsidRDefault="000E6078">
      <w:r>
        <w:rPr>
          <w:rFonts w:ascii="Times New Roman" w:hAnsi="Times New Roman" w:cs="Times New Roman"/>
          <w:b/>
          <w:sz w:val="28"/>
          <w:szCs w:val="28"/>
        </w:rPr>
        <w:t xml:space="preserve">Итого максимальное количество баллов  - 100 </w:t>
      </w:r>
    </w:p>
    <w:sectPr w:rsidR="00560550" w:rsidSect="00DD3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57CEE"/>
    <w:multiLevelType w:val="hybridMultilevel"/>
    <w:tmpl w:val="4F5E22C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507B4F41"/>
    <w:multiLevelType w:val="hybridMultilevel"/>
    <w:tmpl w:val="0944D83C"/>
    <w:lvl w:ilvl="0" w:tplc="F0FA56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64F3"/>
    <w:rsid w:val="000E6078"/>
    <w:rsid w:val="0017659D"/>
    <w:rsid w:val="00297736"/>
    <w:rsid w:val="00560550"/>
    <w:rsid w:val="006C5050"/>
    <w:rsid w:val="00AC1ABF"/>
    <w:rsid w:val="00DC64F3"/>
    <w:rsid w:val="00DD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4F3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1"/>
    <w:qFormat/>
    <w:rsid w:val="006C5050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6C5050"/>
    <w:rPr>
      <w:rFonts w:ascii="Times New Roman" w:eastAsia="Times New Roman" w:hAnsi="Times New Roman" w:cs="Times New Roman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1741</Words>
  <Characters>9930</Characters>
  <Application>Microsoft Office Word</Application>
  <DocSecurity>0</DocSecurity>
  <Lines>82</Lines>
  <Paragraphs>23</Paragraphs>
  <ScaleCrop>false</ScaleCrop>
  <Company>HOME</Company>
  <LinksUpToDate>false</LinksUpToDate>
  <CharactersWithSpaces>11648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2017-10-29T15:31:00Z</dcterms:created>
  <dcterms:modified xsi:type="dcterms:W3CDTF">2017-10-29T17:16:00Z</dcterms:modified>
</cp:coreProperties>
</file>